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70" w:rsidRPr="00BF353A" w:rsidRDefault="00FF2070" w:rsidP="00C47210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</w:tblGrid>
      <w:tr w:rsidR="00FF2070" w:rsidRPr="00FF2070" w:rsidTr="0022264C">
        <w:trPr>
          <w:trHeight w:hRule="exact" w:val="260"/>
        </w:trPr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070" w:rsidRPr="00FF2070" w:rsidRDefault="00FF2070" w:rsidP="00FF2070">
            <w:r w:rsidRPr="00FF2070">
              <w:rPr>
                <w:rFonts w:ascii="Arial" w:eastAsia="Arial" w:hAnsi="Arial" w:cs="Arial"/>
                <w:color w:val="000000"/>
                <w:sz w:val="22"/>
              </w:rPr>
              <w:t>ЈАВНО ПРЕДУЗЕЋЕ "ЕЛЕКТРОПРИВРЕДА СРБИЈЕ" БЕОГРАД</w:t>
            </w:r>
          </w:p>
        </w:tc>
      </w:tr>
      <w:tr w:rsidR="00FF2070" w:rsidRPr="00FF2070" w:rsidTr="0022264C">
        <w:trPr>
          <w:trHeight w:hRule="exact" w:val="260"/>
        </w:trPr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070" w:rsidRPr="00FF2070" w:rsidRDefault="00FF2070" w:rsidP="00FF2070">
            <w:r w:rsidRPr="00FF2070">
              <w:rPr>
                <w:rFonts w:ascii="Arial" w:eastAsia="Arial" w:hAnsi="Arial" w:cs="Arial"/>
                <w:color w:val="000000"/>
                <w:sz w:val="22"/>
              </w:rPr>
              <w:t xml:space="preserve">ЕЛЕКТРОПРИВРЕДА СРБИЈЕ ЈП БЕОГРАД - ОГРАНАК ТЕРМОЕЛЕКТРАНЕ НИКОЛА ТЕСЛА </w:t>
            </w:r>
          </w:p>
        </w:tc>
      </w:tr>
      <w:tr w:rsidR="00FF2070" w:rsidRPr="00FF2070" w:rsidTr="0022264C">
        <w:trPr>
          <w:trHeight w:hRule="exact" w:val="260"/>
        </w:trPr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070" w:rsidRPr="00FF2070" w:rsidRDefault="00FF2070" w:rsidP="00FF2070">
            <w:r w:rsidRPr="00FF2070">
              <w:rPr>
                <w:rFonts w:ascii="Arial" w:eastAsia="Arial" w:hAnsi="Arial" w:cs="Arial"/>
                <w:color w:val="000000"/>
                <w:sz w:val="22"/>
              </w:rPr>
              <w:t xml:space="preserve">Улица  број </w:t>
            </w:r>
          </w:p>
        </w:tc>
      </w:tr>
      <w:tr w:rsidR="00FF2070" w:rsidRPr="00FF2070" w:rsidTr="0022264C">
        <w:trPr>
          <w:trHeight w:hRule="exact" w:val="740"/>
        </w:trPr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070" w:rsidRPr="00FF2070" w:rsidRDefault="00BF353A" w:rsidP="00FF2070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Број: 105.E.03.01.</w:t>
            </w:r>
            <w:r>
              <w:rPr>
                <w:rFonts w:ascii="Arial" w:eastAsia="Arial" w:hAnsi="Arial" w:cs="Arial"/>
                <w:color w:val="000000"/>
                <w:sz w:val="22"/>
                <w:lang w:val="sr-Cyrl-RS"/>
              </w:rPr>
              <w:t>429230</w:t>
            </w:r>
            <w:r>
              <w:rPr>
                <w:rFonts w:ascii="Arial" w:eastAsia="Arial" w:hAnsi="Arial" w:cs="Arial"/>
                <w:color w:val="000000"/>
                <w:sz w:val="22"/>
              </w:rPr>
              <w:t>/</w:t>
            </w:r>
            <w:r w:rsidR="00421046">
              <w:rPr>
                <w:rFonts w:ascii="Arial" w:eastAsia="Arial" w:hAnsi="Arial" w:cs="Arial"/>
                <w:color w:val="000000"/>
                <w:sz w:val="22"/>
              </w:rPr>
              <w:t>6</w:t>
            </w:r>
            <w:r w:rsidR="006C2D4D">
              <w:rPr>
                <w:rFonts w:ascii="Arial" w:eastAsia="Arial" w:hAnsi="Arial" w:cs="Arial"/>
                <w:color w:val="000000"/>
                <w:sz w:val="22"/>
              </w:rPr>
              <w:t>-2019</w:t>
            </w:r>
            <w:r w:rsidR="00FF2070" w:rsidRPr="00FF2070">
              <w:rPr>
                <w:rFonts w:ascii="Arial" w:eastAsia="Arial" w:hAnsi="Arial" w:cs="Arial"/>
                <w:color w:val="000000"/>
                <w:sz w:val="22"/>
              </w:rPr>
              <w:br/>
            </w:r>
            <w:r w:rsidR="00421046">
              <w:rPr>
                <w:rFonts w:ascii="Arial" w:eastAsia="Arial" w:hAnsi="Arial" w:cs="Arial"/>
                <w:color w:val="000000"/>
                <w:sz w:val="22"/>
                <w:u w:val="single"/>
              </w:rPr>
              <w:t>07</w:t>
            </w:r>
            <w:r w:rsidR="00FF2070" w:rsidRPr="00FF2070">
              <w:rPr>
                <w:rFonts w:ascii="Arial" w:eastAsia="Arial" w:hAnsi="Arial" w:cs="Arial"/>
                <w:color w:val="000000"/>
                <w:sz w:val="22"/>
                <w:u w:val="single"/>
                <w:lang w:val="sr-Cyrl-RS"/>
              </w:rPr>
              <w:t>.</w:t>
            </w:r>
            <w:r w:rsidR="00421046">
              <w:rPr>
                <w:rFonts w:ascii="Arial" w:eastAsia="Arial" w:hAnsi="Arial" w:cs="Arial"/>
                <w:color w:val="000000"/>
                <w:sz w:val="22"/>
                <w:u w:val="single"/>
              </w:rPr>
              <w:t>10</w:t>
            </w:r>
            <w:r w:rsidR="006C2D4D">
              <w:rPr>
                <w:rFonts w:ascii="Arial" w:eastAsia="Arial" w:hAnsi="Arial" w:cs="Arial"/>
                <w:color w:val="000000"/>
                <w:sz w:val="22"/>
                <w:u w:val="single"/>
                <w:lang w:val="sr-Cyrl-RS"/>
              </w:rPr>
              <w:t>.201</w:t>
            </w:r>
            <w:r w:rsidR="006C2D4D">
              <w:rPr>
                <w:rFonts w:ascii="Arial" w:eastAsia="Arial" w:hAnsi="Arial" w:cs="Arial"/>
                <w:color w:val="000000"/>
                <w:sz w:val="22"/>
                <w:u w:val="single"/>
              </w:rPr>
              <w:t>9</w:t>
            </w:r>
            <w:r w:rsidR="00FF2070" w:rsidRPr="00FF2070">
              <w:rPr>
                <w:rFonts w:ascii="Arial" w:eastAsia="Arial" w:hAnsi="Arial" w:cs="Arial"/>
                <w:color w:val="000000"/>
                <w:sz w:val="22"/>
                <w:u w:val="single"/>
                <w:lang w:val="sr-Cyrl-RS"/>
              </w:rPr>
              <w:t>.год.</w:t>
            </w:r>
          </w:p>
          <w:p w:rsidR="00FF2070" w:rsidRPr="00FF2070" w:rsidRDefault="00FF2070" w:rsidP="00FF2070">
            <w:r w:rsidRPr="00FF2070">
              <w:rPr>
                <w:rFonts w:ascii="Arial" w:eastAsia="Arial" w:hAnsi="Arial" w:cs="Arial"/>
                <w:i/>
                <w:color w:val="000000"/>
                <w:sz w:val="22"/>
              </w:rPr>
              <w:t>(место и датум)</w:t>
            </w:r>
          </w:p>
        </w:tc>
      </w:tr>
    </w:tbl>
    <w:p w:rsidR="00FF2070" w:rsidRDefault="00FF2070" w:rsidP="00C47210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47210" w:rsidRDefault="00C47210" w:rsidP="00C47210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  <w:r w:rsidRPr="00C94E8B">
        <w:rPr>
          <w:rFonts w:ascii="Arial" w:eastAsia="Arial" w:hAnsi="Arial" w:cs="Arial"/>
          <w:b/>
          <w:color w:val="000000"/>
          <w:sz w:val="22"/>
          <w:szCs w:val="22"/>
        </w:rPr>
        <w:t>ПОЗИВ ЗА ПОДНОШЕЊЕ ПОНУДЕ</w:t>
      </w:r>
    </w:p>
    <w:p w:rsidR="00C47210" w:rsidRPr="00AD386F" w:rsidRDefault="00C47210" w:rsidP="00C47210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C47210" w:rsidRPr="00AD386F" w:rsidRDefault="00C47210" w:rsidP="00C47210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C47210" w:rsidRPr="00A706E8" w:rsidRDefault="00C47210" w:rsidP="00C4721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Назив наручиоца:</w:t>
      </w:r>
      <w:r w:rsidRPr="00A706E8">
        <w:rPr>
          <w:sz w:val="22"/>
          <w:szCs w:val="22"/>
        </w:rPr>
        <w:t xml:space="preserve"> </w:t>
      </w:r>
      <w:r w:rsidRPr="00A706E8">
        <w:rPr>
          <w:rFonts w:ascii="Arial" w:eastAsia="Arial" w:hAnsi="Arial" w:cs="Arial"/>
          <w:color w:val="000000"/>
          <w:sz w:val="22"/>
          <w:szCs w:val="22"/>
        </w:rPr>
        <w:t>ЈАВНО ПРЕДУЗЕЋЕ "ЕЛЕКТРОПРИВРЕДА СРБИЈЕ" БЕОГРАД</w:t>
      </w:r>
    </w:p>
    <w:p w:rsidR="00C47210" w:rsidRDefault="00C47210" w:rsidP="00C47210">
      <w:pPr>
        <w:rPr>
          <w:rFonts w:ascii="Arial" w:eastAsia="Arial" w:hAnsi="Arial" w:cs="Arial"/>
          <w:color w:val="000000"/>
          <w:sz w:val="22"/>
          <w:szCs w:val="22"/>
          <w:lang w:val="sr-Cyrl-RS"/>
        </w:rPr>
      </w:pPr>
      <w:r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           </w:t>
      </w:r>
      <w:r w:rsidRPr="00C94E8B">
        <w:rPr>
          <w:rFonts w:ascii="Arial" w:eastAsia="Arial" w:hAnsi="Arial" w:cs="Arial"/>
          <w:color w:val="000000"/>
          <w:sz w:val="22"/>
          <w:szCs w:val="22"/>
        </w:rPr>
        <w:t>Адреса наручиоца:</w:t>
      </w:r>
      <w:r w:rsidRPr="00C94E8B">
        <w:rPr>
          <w:sz w:val="22"/>
          <w:szCs w:val="22"/>
        </w:rPr>
        <w:t xml:space="preserve"> </w:t>
      </w:r>
      <w:r w:rsidRPr="00C94E8B">
        <w:rPr>
          <w:rFonts w:ascii="Arial" w:eastAsia="Arial" w:hAnsi="Arial" w:cs="Arial"/>
          <w:color w:val="000000"/>
          <w:sz w:val="22"/>
          <w:szCs w:val="22"/>
        </w:rPr>
        <w:t>Балканска 13, Београд</w:t>
      </w:r>
    </w:p>
    <w:p w:rsidR="00C47210" w:rsidRPr="00AD386F" w:rsidRDefault="00C47210" w:rsidP="00C47210">
      <w:pPr>
        <w:rPr>
          <w:sz w:val="22"/>
          <w:szCs w:val="22"/>
          <w:lang w:val="sr-Cyrl-RS"/>
        </w:rPr>
      </w:pPr>
    </w:p>
    <w:p w:rsidR="00C47210" w:rsidRPr="00AD386F" w:rsidRDefault="00C47210" w:rsidP="00C4721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Интернет страница наручиоца:</w:t>
      </w:r>
      <w:r w:rsidRPr="00A706E8">
        <w:rPr>
          <w:sz w:val="22"/>
          <w:szCs w:val="22"/>
        </w:rPr>
        <w:t xml:space="preserve"> </w:t>
      </w:r>
      <w:hyperlink r:id="rId6" w:history="1">
        <w:r w:rsidRPr="00D93208">
          <w:rPr>
            <w:rStyle w:val="Hyperlink"/>
            <w:rFonts w:ascii="Arial" w:eastAsia="Arial" w:hAnsi="Arial" w:cs="Arial"/>
            <w:sz w:val="22"/>
            <w:szCs w:val="22"/>
          </w:rPr>
          <w:t>www.eps.rs</w:t>
        </w:r>
      </w:hyperlink>
    </w:p>
    <w:p w:rsidR="00C47210" w:rsidRPr="00A706E8" w:rsidRDefault="00C47210" w:rsidP="00C47210">
      <w:pPr>
        <w:pStyle w:val="ListParagraph"/>
        <w:rPr>
          <w:sz w:val="22"/>
          <w:szCs w:val="22"/>
        </w:rPr>
      </w:pPr>
    </w:p>
    <w:p w:rsidR="00C47210" w:rsidRPr="00AD386F" w:rsidRDefault="00C47210" w:rsidP="00C4721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Врста наручиоца:</w:t>
      </w:r>
      <w:r w:rsidRPr="00A706E8">
        <w:rPr>
          <w:sz w:val="22"/>
          <w:szCs w:val="22"/>
        </w:rPr>
        <w:t xml:space="preserve"> </w:t>
      </w:r>
      <w:r w:rsidRPr="00A706E8">
        <w:rPr>
          <w:rFonts w:ascii="Arial" w:eastAsia="Arial" w:hAnsi="Arial" w:cs="Arial"/>
          <w:color w:val="000000"/>
          <w:sz w:val="22"/>
          <w:szCs w:val="22"/>
        </w:rPr>
        <w:t>Државн</w:t>
      </w:r>
      <w:r>
        <w:rPr>
          <w:rFonts w:ascii="Arial" w:eastAsia="Arial" w:hAnsi="Arial" w:cs="Arial"/>
          <w:color w:val="000000"/>
          <w:sz w:val="22"/>
          <w:szCs w:val="22"/>
          <w:lang w:val="sr-Cyrl-RS"/>
        </w:rPr>
        <w:t>о</w:t>
      </w:r>
      <w:r w:rsidRPr="00A706E8">
        <w:rPr>
          <w:rFonts w:ascii="Arial" w:eastAsia="Arial" w:hAnsi="Arial" w:cs="Arial"/>
          <w:color w:val="000000"/>
          <w:sz w:val="22"/>
          <w:szCs w:val="22"/>
        </w:rPr>
        <w:t xml:space="preserve"> јавн</w:t>
      </w:r>
      <w:r>
        <w:rPr>
          <w:rFonts w:ascii="Arial" w:eastAsia="Arial" w:hAnsi="Arial" w:cs="Arial"/>
          <w:color w:val="000000"/>
          <w:sz w:val="22"/>
          <w:szCs w:val="22"/>
          <w:lang w:val="sr-Cyrl-RS"/>
        </w:rPr>
        <w:t>о</w:t>
      </w:r>
      <w:r w:rsidRPr="00A706E8">
        <w:rPr>
          <w:rFonts w:ascii="Arial" w:eastAsia="Arial" w:hAnsi="Arial" w:cs="Arial"/>
          <w:color w:val="000000"/>
          <w:sz w:val="22"/>
          <w:szCs w:val="22"/>
        </w:rPr>
        <w:t xml:space="preserve"> предузећ</w:t>
      </w:r>
      <w:r>
        <w:rPr>
          <w:rFonts w:ascii="Arial" w:eastAsia="Arial" w:hAnsi="Arial" w:cs="Arial"/>
          <w:color w:val="000000"/>
          <w:sz w:val="22"/>
          <w:szCs w:val="22"/>
          <w:lang w:val="sr-Cyrl-RS"/>
        </w:rPr>
        <w:t>е</w:t>
      </w:r>
    </w:p>
    <w:p w:rsidR="00C47210" w:rsidRPr="00A706E8" w:rsidRDefault="00C47210" w:rsidP="00C47210">
      <w:pPr>
        <w:pStyle w:val="ListParagraph"/>
        <w:rPr>
          <w:sz w:val="22"/>
          <w:szCs w:val="22"/>
        </w:rPr>
      </w:pPr>
    </w:p>
    <w:p w:rsidR="00C47210" w:rsidRPr="00FF2070" w:rsidRDefault="00C47210" w:rsidP="00FF207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Врста поступка јавне набавке:</w:t>
      </w:r>
      <w:r w:rsidRPr="00A706E8">
        <w:rPr>
          <w:sz w:val="22"/>
          <w:szCs w:val="22"/>
        </w:rPr>
        <w:t xml:space="preserve"> </w:t>
      </w:r>
      <w:r w:rsidRPr="00A706E8">
        <w:rPr>
          <w:rFonts w:ascii="Arial" w:eastAsia="Arial" w:hAnsi="Arial" w:cs="Arial"/>
          <w:color w:val="000000"/>
          <w:sz w:val="22"/>
          <w:szCs w:val="22"/>
        </w:rPr>
        <w:t>Отворени поступак</w:t>
      </w:r>
    </w:p>
    <w:p w:rsidR="006C2D4D" w:rsidRDefault="00C47210" w:rsidP="00DE6685">
      <w:pPr>
        <w:pStyle w:val="ListParagraph"/>
        <w:rPr>
          <w:rFonts w:ascii="Arial" w:eastAsia="Arial" w:hAnsi="Arial" w:cs="Arial"/>
          <w:color w:val="000000"/>
          <w:sz w:val="22"/>
        </w:rPr>
      </w:pPr>
      <w:r w:rsidRPr="00505898">
        <w:rPr>
          <w:rFonts w:ascii="Arial" w:eastAsia="Arial" w:hAnsi="Arial" w:cs="Arial"/>
          <w:b/>
          <w:color w:val="000000"/>
          <w:sz w:val="22"/>
          <w:szCs w:val="22"/>
        </w:rPr>
        <w:t>Врста предмета:</w:t>
      </w:r>
      <w:r w:rsidRPr="0050589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05898">
        <w:rPr>
          <w:rFonts w:ascii="Arial" w:hAnsi="Arial" w:cs="Arial"/>
          <w:color w:val="000000"/>
          <w:sz w:val="22"/>
          <w:szCs w:val="22"/>
        </w:rPr>
        <w:t>Набавка</w:t>
      </w:r>
      <w:r w:rsidRPr="005058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D245D">
        <w:rPr>
          <w:rFonts w:ascii="Arial" w:hAnsi="Arial" w:cs="Arial"/>
          <w:color w:val="000000"/>
          <w:sz w:val="22"/>
          <w:szCs w:val="22"/>
          <w:lang w:val="ru-RU"/>
        </w:rPr>
        <w:t>добара</w:t>
      </w:r>
      <w:r w:rsidR="006C2D4D">
        <w:rPr>
          <w:rFonts w:ascii="Arial" w:eastAsia="Arial" w:hAnsi="Arial" w:cs="Arial"/>
          <w:color w:val="000000"/>
          <w:sz w:val="22"/>
        </w:rPr>
        <w:t xml:space="preserve">:  </w:t>
      </w:r>
      <w:r w:rsidR="00BF353A">
        <w:rPr>
          <w:rFonts w:ascii="Arial" w:eastAsia="Arial" w:hAnsi="Arial" w:cs="Arial"/>
          <w:color w:val="000000"/>
          <w:sz w:val="22"/>
        </w:rPr>
        <w:t>Прагови и скретничка грађа</w:t>
      </w:r>
      <w:r w:rsidR="00C215CA">
        <w:rPr>
          <w:rFonts w:ascii="Arial" w:eastAsia="Arial" w:hAnsi="Arial" w:cs="Arial"/>
          <w:color w:val="000000"/>
          <w:sz w:val="22"/>
        </w:rPr>
        <w:t>.</w:t>
      </w:r>
    </w:p>
    <w:p w:rsidR="00C47210" w:rsidRDefault="00FF2070" w:rsidP="00DE6685">
      <w:pPr>
        <w:pStyle w:val="ListParagraph"/>
        <w:rPr>
          <w:rFonts w:ascii="Arial" w:eastAsia="Arial" w:hAnsi="Arial" w:cs="Arial"/>
          <w:color w:val="000000"/>
          <w:sz w:val="22"/>
          <w:lang w:val="sr-Cyrl-RS"/>
        </w:rPr>
      </w:pPr>
      <w:r w:rsidRPr="00505898">
        <w:rPr>
          <w:rFonts w:ascii="Arial" w:hAnsi="Arial" w:cs="Arial"/>
          <w:sz w:val="22"/>
          <w:szCs w:val="22"/>
        </w:rPr>
        <w:t xml:space="preserve"> </w:t>
      </w:r>
      <w:r w:rsidR="00BF353A">
        <w:rPr>
          <w:rFonts w:ascii="Arial" w:eastAsia="Arial" w:hAnsi="Arial" w:cs="Arial"/>
          <w:color w:val="000000"/>
          <w:sz w:val="22"/>
        </w:rPr>
        <w:t>Материјал за железничке пруге - 34946120</w:t>
      </w:r>
      <w:r w:rsidR="00DE6685">
        <w:rPr>
          <w:rFonts w:ascii="Arial" w:eastAsia="Arial" w:hAnsi="Arial" w:cs="Arial"/>
          <w:color w:val="000000"/>
          <w:sz w:val="22"/>
          <w:lang w:val="sr-Cyrl-RS"/>
        </w:rPr>
        <w:t>.</w:t>
      </w:r>
    </w:p>
    <w:p w:rsidR="00DE6685" w:rsidRPr="00DE6685" w:rsidRDefault="00DE6685" w:rsidP="00DE6685">
      <w:pPr>
        <w:pStyle w:val="ListParagrap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C47210" w:rsidRDefault="00C47210" w:rsidP="00C47210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RS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Број партија, уколико се се предмет набавке обликује у више партија:</w:t>
      </w:r>
      <w:r w:rsidRPr="00987CAC">
        <w:rPr>
          <w:b/>
          <w:sz w:val="22"/>
          <w:szCs w:val="22"/>
        </w:rPr>
        <w:t xml:space="preserve"> </w:t>
      </w:r>
    </w:p>
    <w:p w:rsidR="00C47210" w:rsidRPr="00DE6685" w:rsidRDefault="00C47210" w:rsidP="00DE6685">
      <w:pPr>
        <w:jc w:val="both"/>
        <w:rPr>
          <w:b/>
          <w:sz w:val="22"/>
          <w:szCs w:val="22"/>
          <w:lang w:val="sr-Cyrl-RS"/>
        </w:rPr>
      </w:pPr>
    </w:p>
    <w:p w:rsidR="00C47210" w:rsidRDefault="00C47210" w:rsidP="00C47210">
      <w:pPr>
        <w:jc w:val="both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          </w:t>
      </w:r>
      <w:r w:rsidRPr="00C94E8B">
        <w:rPr>
          <w:rFonts w:ascii="Arial" w:eastAsia="Arial" w:hAnsi="Arial" w:cs="Arial"/>
          <w:color w:val="000000"/>
          <w:sz w:val="22"/>
          <w:szCs w:val="22"/>
        </w:rPr>
        <w:t xml:space="preserve">Набавка </w:t>
      </w:r>
      <w:r w:rsidR="00E65032">
        <w:rPr>
          <w:rFonts w:ascii="Arial" w:eastAsia="Arial" w:hAnsi="Arial" w:cs="Arial"/>
          <w:color w:val="000000"/>
          <w:sz w:val="22"/>
          <w:szCs w:val="22"/>
          <w:lang w:val="sr-Cyrl-RS"/>
        </w:rPr>
        <w:t>ни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је обликована </w:t>
      </w:r>
      <w:r w:rsidR="00E65032">
        <w:rPr>
          <w:rFonts w:ascii="Arial" w:eastAsia="Arial" w:hAnsi="Arial" w:cs="Arial"/>
          <w:color w:val="000000"/>
          <w:sz w:val="22"/>
          <w:szCs w:val="22"/>
          <w:lang w:val="sr-Cyrl-RS"/>
        </w:rPr>
        <w:t>по партијама.</w:t>
      </w:r>
      <w:r w:rsidRPr="00C47210">
        <w:rPr>
          <w:rFonts w:ascii="Arial" w:eastAsia="Arial" w:hAnsi="Arial" w:cs="Arial"/>
          <w:color w:val="000000"/>
          <w:sz w:val="22"/>
          <w:lang w:val="sr-Cyrl-RS"/>
        </w:rPr>
        <w:t xml:space="preserve"> </w:t>
      </w:r>
    </w:p>
    <w:p w:rsidR="00C47210" w:rsidRPr="00C47210" w:rsidRDefault="00C47210" w:rsidP="00C47210">
      <w:pPr>
        <w:jc w:val="both"/>
        <w:rPr>
          <w:rFonts w:ascii="Arial" w:eastAsia="Arial" w:hAnsi="Arial" w:cs="Arial"/>
          <w:color w:val="000000"/>
          <w:sz w:val="22"/>
        </w:rPr>
      </w:pPr>
    </w:p>
    <w:p w:rsidR="00C47210" w:rsidRPr="00AD386F" w:rsidRDefault="00C47210" w:rsidP="00C4721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Критеријум, елементи критеријума за доделу уговора:</w:t>
      </w:r>
      <w:r w:rsidRPr="00A706E8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</w:t>
      </w:r>
      <w:r w:rsidRPr="00A706E8">
        <w:rPr>
          <w:rFonts w:ascii="Arial" w:eastAsia="Arial" w:hAnsi="Arial" w:cs="Arial"/>
          <w:color w:val="000000"/>
          <w:sz w:val="22"/>
          <w:szCs w:val="22"/>
        </w:rPr>
        <w:t>најнижа понуђена цена</w:t>
      </w:r>
    </w:p>
    <w:p w:rsidR="00C47210" w:rsidRPr="00FF2070" w:rsidRDefault="00C47210" w:rsidP="00FF2070">
      <w:pPr>
        <w:jc w:val="both"/>
        <w:rPr>
          <w:sz w:val="22"/>
          <w:szCs w:val="22"/>
        </w:rPr>
      </w:pPr>
    </w:p>
    <w:p w:rsidR="00C47210" w:rsidRPr="00FF2070" w:rsidRDefault="00C47210" w:rsidP="00FF2070">
      <w:pPr>
        <w:pStyle w:val="ListParagraph"/>
        <w:numPr>
          <w:ilvl w:val="0"/>
          <w:numId w:val="1"/>
        </w:numPr>
        <w:ind w:right="4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Начин преузимања конкурсне документације, односно интернет адресa где је конкурсна документација</w:t>
      </w:r>
      <w:r w:rsidRPr="00987CAC">
        <w:rPr>
          <w:rFonts w:ascii="Arial" w:eastAsia="Arial" w:hAnsi="Arial" w:cs="Arial"/>
          <w:b/>
          <w:color w:val="000000"/>
          <w:sz w:val="22"/>
          <w:szCs w:val="22"/>
          <w:lang w:val="sr-Cyrl-RS"/>
        </w:rPr>
        <w:t xml:space="preserve">: </w:t>
      </w:r>
    </w:p>
    <w:p w:rsidR="00C47210" w:rsidRDefault="00C47210" w:rsidP="00C47210">
      <w:pPr>
        <w:ind w:left="699" w:right="4" w:hanging="699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Конкурсна документација се може преузети на Порталу јавних набавки и интернет страници наручиоца </w:t>
      </w:r>
      <w:r>
        <w:rPr>
          <w:rFonts w:ascii="Arial" w:hAnsi="Arial" w:cs="Arial"/>
          <w:sz w:val="22"/>
          <w:szCs w:val="22"/>
          <w:lang w:val="en-US"/>
        </w:rPr>
        <w:t>www</w:t>
      </w:r>
      <w:r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en-US"/>
        </w:rPr>
        <w:t>eps</w:t>
      </w:r>
      <w:r>
        <w:rPr>
          <w:rFonts w:ascii="Arial" w:hAnsi="Arial" w:cs="Arial"/>
          <w:sz w:val="22"/>
          <w:szCs w:val="22"/>
          <w:lang w:val="ru-RU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rs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, као и лично на адреси Огранак ТЕНТ, Београд-Обреновац, Богољуба Урошевића Црног 44, 11 500 Обреновац.</w:t>
      </w:r>
    </w:p>
    <w:p w:rsidR="00C47210" w:rsidRPr="00F65B38" w:rsidRDefault="00C47210" w:rsidP="00C47210">
      <w:pPr>
        <w:jc w:val="both"/>
        <w:rPr>
          <w:sz w:val="22"/>
          <w:szCs w:val="22"/>
          <w:lang w:val="sr-Cyrl-RS"/>
        </w:rPr>
      </w:pPr>
    </w:p>
    <w:p w:rsidR="00C47210" w:rsidRDefault="00C47210" w:rsidP="00C47210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Начин подношења понуде и рок за подношење понуде:</w:t>
      </w:r>
    </w:p>
    <w:p w:rsidR="00C47210" w:rsidRPr="00987CAC" w:rsidRDefault="00C47210" w:rsidP="00C47210">
      <w:pPr>
        <w:pStyle w:val="ListParagraph"/>
        <w:jc w:val="both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C47210" w:rsidRPr="00BA3C81" w:rsidRDefault="00C47210" w:rsidP="00C47210">
      <w:pPr>
        <w:ind w:left="699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</w:rPr>
        <w:t xml:space="preserve">Први дан рока за подношење понуда је дан који непосредно следи дану објављивања позива за </w:t>
      </w:r>
      <w:r w:rsidRPr="00BA3C81">
        <w:rPr>
          <w:rFonts w:ascii="Arial" w:hAnsi="Arial" w:cs="Arial"/>
          <w:bCs/>
          <w:sz w:val="22"/>
          <w:szCs w:val="22"/>
        </w:rPr>
        <w:t>подношење понуда.</w:t>
      </w:r>
    </w:p>
    <w:p w:rsidR="00C47210" w:rsidRPr="00BA3C81" w:rsidRDefault="00C47210" w:rsidP="00C47210">
      <w:pPr>
        <w:ind w:left="699"/>
        <w:rPr>
          <w:rFonts w:ascii="Arial" w:hAnsi="Arial" w:cs="Arial"/>
          <w:b/>
          <w:sz w:val="22"/>
          <w:szCs w:val="22"/>
          <w:lang w:val="sr-Cyrl-RS"/>
        </w:rPr>
      </w:pPr>
      <w:r w:rsidRPr="00BA3C81">
        <w:rPr>
          <w:rFonts w:ascii="Arial" w:hAnsi="Arial" w:cs="Arial"/>
          <w:bCs/>
          <w:sz w:val="22"/>
          <w:szCs w:val="22"/>
        </w:rPr>
        <w:t xml:space="preserve">Рок за подношење понуда истиче у </w:t>
      </w:r>
      <w:r w:rsidR="00421046">
        <w:rPr>
          <w:rFonts w:ascii="Arial" w:hAnsi="Arial" w:cs="Arial"/>
          <w:b/>
          <w:bCs/>
          <w:sz w:val="22"/>
          <w:szCs w:val="22"/>
        </w:rPr>
        <w:t>10</w:t>
      </w:r>
      <w:r w:rsidR="007D245D">
        <w:rPr>
          <w:rFonts w:ascii="Arial" w:hAnsi="Arial" w:cs="Arial"/>
          <w:b/>
          <w:bCs/>
          <w:sz w:val="22"/>
          <w:szCs w:val="22"/>
        </w:rPr>
        <w:t>:</w:t>
      </w:r>
      <w:r w:rsidR="00421046">
        <w:rPr>
          <w:rFonts w:ascii="Arial" w:hAnsi="Arial" w:cs="Arial"/>
          <w:b/>
          <w:bCs/>
          <w:sz w:val="22"/>
          <w:szCs w:val="22"/>
        </w:rPr>
        <w:t>30</w:t>
      </w:r>
      <w:r w:rsidRPr="00BA3C81">
        <w:rPr>
          <w:rFonts w:ascii="Arial" w:hAnsi="Arial" w:cs="Arial"/>
          <w:b/>
          <w:bCs/>
          <w:sz w:val="22"/>
          <w:szCs w:val="22"/>
          <w:vertAlign w:val="superscript"/>
          <w:lang w:val="sr-Cyrl-RS"/>
        </w:rPr>
        <w:t xml:space="preserve">  </w:t>
      </w:r>
      <w:r w:rsidR="007D245D">
        <w:rPr>
          <w:rFonts w:ascii="Arial" w:hAnsi="Arial" w:cs="Arial"/>
          <w:b/>
          <w:bCs/>
          <w:sz w:val="22"/>
          <w:szCs w:val="22"/>
        </w:rPr>
        <w:t xml:space="preserve">часова, дана </w:t>
      </w:r>
      <w:r w:rsidR="00421046">
        <w:rPr>
          <w:rFonts w:ascii="Arial" w:hAnsi="Arial" w:cs="Arial"/>
          <w:b/>
          <w:bCs/>
          <w:sz w:val="22"/>
          <w:szCs w:val="22"/>
        </w:rPr>
        <w:t>06</w:t>
      </w:r>
      <w:r w:rsidR="007D245D">
        <w:rPr>
          <w:rFonts w:ascii="Arial" w:hAnsi="Arial" w:cs="Arial"/>
          <w:b/>
          <w:bCs/>
          <w:sz w:val="22"/>
          <w:szCs w:val="22"/>
        </w:rPr>
        <w:t>.</w:t>
      </w:r>
      <w:r w:rsidR="00421046">
        <w:rPr>
          <w:rFonts w:ascii="Arial" w:hAnsi="Arial" w:cs="Arial"/>
          <w:b/>
          <w:bCs/>
          <w:sz w:val="22"/>
          <w:szCs w:val="22"/>
        </w:rPr>
        <w:t>11</w:t>
      </w:r>
      <w:r w:rsidR="006C2D4D">
        <w:rPr>
          <w:rFonts w:ascii="Arial" w:hAnsi="Arial" w:cs="Arial"/>
          <w:b/>
          <w:bCs/>
          <w:sz w:val="22"/>
          <w:szCs w:val="22"/>
        </w:rPr>
        <w:t>.2019</w:t>
      </w:r>
      <w:r w:rsidRPr="00BA3C81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BA3C81">
        <w:rPr>
          <w:rFonts w:ascii="Arial" w:hAnsi="Arial" w:cs="Arial"/>
          <w:b/>
          <w:bCs/>
          <w:sz w:val="22"/>
          <w:szCs w:val="22"/>
        </w:rPr>
        <w:t xml:space="preserve"> године.</w:t>
      </w:r>
    </w:p>
    <w:p w:rsidR="00C47210" w:rsidRPr="00BA3C81" w:rsidRDefault="00C47210" w:rsidP="00C47210">
      <w:pPr>
        <w:jc w:val="both"/>
        <w:rPr>
          <w:sz w:val="22"/>
          <w:szCs w:val="22"/>
        </w:rPr>
      </w:pPr>
    </w:p>
    <w:p w:rsidR="00C47210" w:rsidRPr="00BA3C81" w:rsidRDefault="00C47210" w:rsidP="00C47210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A3C81">
        <w:rPr>
          <w:rFonts w:ascii="Arial" w:eastAsia="Arial" w:hAnsi="Arial" w:cs="Arial"/>
          <w:b/>
          <w:color w:val="000000"/>
          <w:sz w:val="22"/>
          <w:szCs w:val="22"/>
        </w:rPr>
        <w:t>Место, време и начин отварања понуда:</w:t>
      </w:r>
    </w:p>
    <w:p w:rsidR="00C47210" w:rsidRPr="00BA3C81" w:rsidRDefault="00C47210" w:rsidP="00C47210">
      <w:pPr>
        <w:pStyle w:val="ListParagraph"/>
        <w:jc w:val="both"/>
        <w:rPr>
          <w:b/>
          <w:sz w:val="22"/>
          <w:szCs w:val="22"/>
        </w:rPr>
      </w:pPr>
    </w:p>
    <w:p w:rsidR="00C47210" w:rsidRPr="00A706E8" w:rsidRDefault="00C47210" w:rsidP="00C47210">
      <w:pPr>
        <w:pStyle w:val="BodyText"/>
        <w:ind w:left="699" w:right="4"/>
        <w:rPr>
          <w:rFonts w:ascii="Arial" w:hAnsi="Arial" w:cs="Arial"/>
          <w:bCs/>
          <w:sz w:val="22"/>
          <w:szCs w:val="22"/>
          <w:lang w:val="sr-Cyrl-RS"/>
        </w:rPr>
      </w:pPr>
      <w:r w:rsidRPr="00BA3C81">
        <w:rPr>
          <w:rFonts w:ascii="Arial" w:hAnsi="Arial" w:cs="Arial"/>
          <w:bCs/>
          <w:sz w:val="22"/>
          <w:szCs w:val="22"/>
          <w:lang w:val="sr-Cyrl-RS"/>
        </w:rPr>
        <w:t>О</w:t>
      </w:r>
      <w:r w:rsidRPr="00BA3C81">
        <w:rPr>
          <w:rFonts w:ascii="Arial" w:hAnsi="Arial" w:cs="Arial"/>
          <w:bCs/>
          <w:sz w:val="22"/>
          <w:szCs w:val="22"/>
        </w:rPr>
        <w:t xml:space="preserve">тварање </w:t>
      </w:r>
      <w:r w:rsidRPr="00BA3C81">
        <w:rPr>
          <w:rFonts w:ascii="Arial" w:hAnsi="Arial" w:cs="Arial"/>
          <w:bCs/>
          <w:sz w:val="22"/>
          <w:szCs w:val="22"/>
          <w:lang w:val="sr-Cyrl-RS"/>
        </w:rPr>
        <w:t>понуда</w:t>
      </w:r>
      <w:r w:rsidRPr="00BA3C81">
        <w:rPr>
          <w:rFonts w:ascii="Arial" w:hAnsi="Arial" w:cs="Arial"/>
          <w:bCs/>
          <w:sz w:val="22"/>
          <w:szCs w:val="22"/>
        </w:rPr>
        <w:t xml:space="preserve"> биће одржано </w:t>
      </w:r>
      <w:r w:rsidR="00421046">
        <w:rPr>
          <w:rFonts w:ascii="Arial" w:hAnsi="Arial" w:cs="Arial"/>
          <w:b/>
          <w:bCs/>
          <w:sz w:val="22"/>
          <w:szCs w:val="22"/>
          <w:lang w:val="sr-Cyrl-RS"/>
        </w:rPr>
        <w:t>дана</w:t>
      </w:r>
      <w:r w:rsidR="00421046">
        <w:rPr>
          <w:rFonts w:ascii="Arial" w:hAnsi="Arial" w:cs="Arial"/>
          <w:b/>
          <w:bCs/>
          <w:sz w:val="22"/>
          <w:szCs w:val="22"/>
          <w:lang w:val="sr-Latn-RS"/>
        </w:rPr>
        <w:t xml:space="preserve"> 06</w:t>
      </w:r>
      <w:r w:rsidRPr="00BA3C81">
        <w:rPr>
          <w:rFonts w:ascii="Arial" w:hAnsi="Arial" w:cs="Arial"/>
          <w:b/>
          <w:bCs/>
          <w:sz w:val="22"/>
          <w:szCs w:val="22"/>
          <w:lang w:val="sr-Cyrl-RS"/>
        </w:rPr>
        <w:t>.</w:t>
      </w:r>
      <w:r w:rsidR="00421046">
        <w:rPr>
          <w:rFonts w:ascii="Arial" w:hAnsi="Arial" w:cs="Arial"/>
          <w:b/>
          <w:bCs/>
          <w:sz w:val="22"/>
          <w:szCs w:val="22"/>
          <w:lang w:val="sr-Latn-RS"/>
        </w:rPr>
        <w:t>11</w:t>
      </w:r>
      <w:r w:rsidRPr="00BA3C81">
        <w:rPr>
          <w:rFonts w:ascii="Arial" w:hAnsi="Arial" w:cs="Arial"/>
          <w:b/>
          <w:bCs/>
          <w:sz w:val="22"/>
          <w:szCs w:val="22"/>
          <w:lang w:val="sr-Cyrl-RS"/>
        </w:rPr>
        <w:t>.201</w:t>
      </w:r>
      <w:r w:rsidR="006C2D4D">
        <w:rPr>
          <w:rFonts w:ascii="Arial" w:hAnsi="Arial" w:cs="Arial"/>
          <w:b/>
          <w:bCs/>
          <w:sz w:val="22"/>
          <w:szCs w:val="22"/>
          <w:lang w:val="sr-Latn-RS"/>
        </w:rPr>
        <w:t>9</w:t>
      </w:r>
      <w:r w:rsidRPr="00BA3C81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BA3C81">
        <w:rPr>
          <w:rFonts w:ascii="Arial" w:hAnsi="Arial" w:cs="Arial"/>
          <w:b/>
          <w:bCs/>
          <w:sz w:val="22"/>
          <w:szCs w:val="22"/>
          <w:lang w:val="sr-Cyrl-RS"/>
        </w:rPr>
        <w:t xml:space="preserve"> године</w:t>
      </w:r>
      <w:r w:rsidRPr="00BA3C81">
        <w:rPr>
          <w:rFonts w:ascii="Arial" w:hAnsi="Arial" w:cs="Arial"/>
          <w:bCs/>
          <w:sz w:val="22"/>
          <w:szCs w:val="22"/>
          <w:lang w:val="sr-Cyrl-RS"/>
        </w:rPr>
        <w:t>,</w:t>
      </w:r>
      <w:r w:rsidRPr="00BA3C81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BA3C81">
        <w:rPr>
          <w:rFonts w:ascii="Arial" w:hAnsi="Arial" w:cs="Arial"/>
          <w:bCs/>
          <w:sz w:val="22"/>
          <w:szCs w:val="22"/>
        </w:rPr>
        <w:t xml:space="preserve">са почетком у </w:t>
      </w:r>
      <w:r w:rsidR="00421046">
        <w:rPr>
          <w:rFonts w:ascii="Arial" w:hAnsi="Arial" w:cs="Arial"/>
          <w:b/>
          <w:bCs/>
          <w:sz w:val="22"/>
          <w:szCs w:val="22"/>
          <w:lang w:val="sr-Latn-RS"/>
        </w:rPr>
        <w:t>11</w:t>
      </w:r>
      <w:r w:rsidR="007D245D">
        <w:rPr>
          <w:rFonts w:ascii="Arial" w:hAnsi="Arial" w:cs="Arial"/>
          <w:b/>
          <w:bCs/>
          <w:sz w:val="22"/>
          <w:szCs w:val="22"/>
          <w:lang w:val="sr-Latn-RS"/>
        </w:rPr>
        <w:t>:</w:t>
      </w:r>
      <w:r w:rsidR="00421046">
        <w:rPr>
          <w:rFonts w:ascii="Arial" w:hAnsi="Arial" w:cs="Arial"/>
          <w:b/>
          <w:bCs/>
          <w:sz w:val="22"/>
          <w:szCs w:val="22"/>
          <w:lang w:val="sr-Latn-RS"/>
        </w:rPr>
        <w:t>00</w:t>
      </w:r>
      <w:bookmarkStart w:id="0" w:name="_GoBack"/>
      <w:bookmarkEnd w:id="0"/>
      <w:r w:rsidRPr="00BA3C81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BA3C81">
        <w:rPr>
          <w:rFonts w:ascii="Arial" w:hAnsi="Arial" w:cs="Arial"/>
          <w:bCs/>
          <w:sz w:val="22"/>
          <w:szCs w:val="22"/>
        </w:rPr>
        <w:t xml:space="preserve">часова у </w:t>
      </w:r>
      <w:r w:rsidRPr="00BA3C81">
        <w:rPr>
          <w:rFonts w:ascii="Arial" w:hAnsi="Arial" w:cs="Arial"/>
          <w:sz w:val="22"/>
          <w:szCs w:val="22"/>
        </w:rPr>
        <w:t>Огранак ТЕНТ, Београд-Обреновац,  Богољуба Урошевића Црног 44, 11500 Обреновац</w:t>
      </w:r>
    </w:p>
    <w:p w:rsidR="00C47210" w:rsidRDefault="00C47210" w:rsidP="00C47210">
      <w:pPr>
        <w:pStyle w:val="BodyText"/>
        <w:ind w:left="699" w:right="4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О</w:t>
      </w:r>
      <w:r>
        <w:rPr>
          <w:rFonts w:ascii="Arial" w:hAnsi="Arial" w:cs="Arial"/>
          <w:bCs/>
          <w:sz w:val="22"/>
          <w:szCs w:val="22"/>
        </w:rPr>
        <w:t>тварањ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е </w:t>
      </w:r>
      <w:r>
        <w:rPr>
          <w:rFonts w:ascii="Arial" w:hAnsi="Arial" w:cs="Arial"/>
          <w:bCs/>
          <w:sz w:val="22"/>
          <w:szCs w:val="22"/>
        </w:rPr>
        <w:t>понуда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је јавно и може</w:t>
      </w:r>
      <w:r>
        <w:rPr>
          <w:rFonts w:ascii="Arial" w:hAnsi="Arial" w:cs="Arial"/>
          <w:bCs/>
          <w:sz w:val="22"/>
          <w:szCs w:val="22"/>
        </w:rPr>
        <w:t xml:space="preserve"> присуствовати 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свако заинтересовано лице. </w:t>
      </w:r>
    </w:p>
    <w:p w:rsidR="00C47210" w:rsidRPr="00A706E8" w:rsidRDefault="00C47210" w:rsidP="00C47210">
      <w:pPr>
        <w:ind w:left="69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отварања п</w:t>
      </w:r>
      <w:r>
        <w:rPr>
          <w:rFonts w:ascii="Arial" w:hAnsi="Arial" w:cs="Arial"/>
          <w:sz w:val="22"/>
          <w:szCs w:val="22"/>
        </w:rPr>
        <w:t>онуда</w:t>
      </w:r>
      <w:r>
        <w:rPr>
          <w:rFonts w:ascii="Arial" w:hAnsi="Arial" w:cs="Arial"/>
          <w:sz w:val="22"/>
          <w:szCs w:val="22"/>
          <w:lang w:val="sr-Cyrl-RS"/>
        </w:rPr>
        <w:t xml:space="preserve"> могу </w:t>
      </w:r>
      <w:r>
        <w:rPr>
          <w:rFonts w:ascii="Arial" w:hAnsi="Arial" w:cs="Arial"/>
          <w:b/>
          <w:sz w:val="22"/>
          <w:szCs w:val="22"/>
          <w:lang w:val="sr-Cyrl-RS"/>
        </w:rPr>
        <w:t>активно</w:t>
      </w:r>
      <w:r>
        <w:rPr>
          <w:rFonts w:ascii="Arial" w:hAnsi="Arial" w:cs="Arial"/>
          <w:sz w:val="22"/>
          <w:szCs w:val="22"/>
          <w:lang w:val="sr-Cyrl-RS"/>
        </w:rPr>
        <w:t xml:space="preserve"> учествовати само </w:t>
      </w:r>
      <w:r>
        <w:rPr>
          <w:rFonts w:ascii="Arial" w:hAnsi="Arial" w:cs="Arial"/>
          <w:b/>
          <w:sz w:val="22"/>
          <w:szCs w:val="22"/>
          <w:lang w:val="sr-Cyrl-RS"/>
        </w:rPr>
        <w:t>овлашћени</w:t>
      </w:r>
      <w:r>
        <w:rPr>
          <w:rFonts w:ascii="Arial" w:hAnsi="Arial" w:cs="Arial"/>
          <w:sz w:val="22"/>
          <w:szCs w:val="22"/>
          <w:lang w:val="sr-Cyrl-RS"/>
        </w:rPr>
        <w:t xml:space="preserve"> представници </w:t>
      </w:r>
      <w:r>
        <w:rPr>
          <w:rFonts w:ascii="Arial" w:hAnsi="Arial" w:cs="Arial"/>
          <w:bCs/>
          <w:sz w:val="22"/>
          <w:szCs w:val="22"/>
        </w:rPr>
        <w:t>понуђача.</w:t>
      </w:r>
    </w:p>
    <w:p w:rsidR="00C47210" w:rsidRDefault="00C47210" w:rsidP="00C47210">
      <w:pPr>
        <w:pStyle w:val="BodyText"/>
        <w:ind w:left="699" w:right="4"/>
        <w:rPr>
          <w:rFonts w:ascii="Arial" w:hAnsi="Arial" w:cs="Arial"/>
          <w:bCs/>
          <w:sz w:val="22"/>
          <w:szCs w:val="22"/>
          <w:lang w:val="sr-Latn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Рокови се рачунају у складу са Законом о општем управном поступку („Сл.лист СРЈ“, број 33/97 и 31/2001 и „Сл. гласник РС“, број 30/2010).</w:t>
      </w:r>
    </w:p>
    <w:p w:rsidR="00E65032" w:rsidRPr="00FF2070" w:rsidRDefault="00E65032" w:rsidP="00FF2070">
      <w:pPr>
        <w:pStyle w:val="BodyText"/>
        <w:ind w:right="4"/>
        <w:rPr>
          <w:rFonts w:ascii="Arial" w:hAnsi="Arial" w:cs="Arial"/>
          <w:bCs/>
          <w:sz w:val="22"/>
          <w:szCs w:val="22"/>
          <w:lang w:val="sr-Latn-RS"/>
        </w:rPr>
      </w:pPr>
    </w:p>
    <w:p w:rsidR="00C47210" w:rsidRDefault="00C47210" w:rsidP="00C47210">
      <w:pPr>
        <w:numPr>
          <w:ilvl w:val="0"/>
          <w:numId w:val="1"/>
        </w:numPr>
        <w:ind w:right="284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Понуду поднети у затвореној коверти/омоту/кутији са назнаком:</w:t>
      </w:r>
    </w:p>
    <w:p w:rsidR="00C47210" w:rsidRDefault="00C47210" w:rsidP="00C47210">
      <w:pPr>
        <w:ind w:left="720" w:right="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C47210" w:rsidRDefault="00C47210" w:rsidP="00C47210">
      <w:pPr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lastRenderedPageBreak/>
        <w:t>НЕ ОТВАРАТИ</w:t>
      </w:r>
    </w:p>
    <w:p w:rsidR="00C47210" w:rsidRDefault="00C47210" w:rsidP="00C47210">
      <w:pPr>
        <w:tabs>
          <w:tab w:val="left" w:pos="2700"/>
        </w:tabs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Понуда за ЈН бр.</w:t>
      </w:r>
      <w:r>
        <w:rPr>
          <w:lang w:val="sr-Cyrl-CS"/>
        </w:rPr>
        <w:t xml:space="preserve"> </w:t>
      </w:r>
      <w:r w:rsidR="00BF353A">
        <w:rPr>
          <w:rFonts w:ascii="Arial" w:eastAsia="Arial" w:hAnsi="Arial" w:cs="Arial"/>
          <w:b/>
          <w:color w:val="000000"/>
          <w:sz w:val="22"/>
          <w:lang w:val="sr-Cyrl-RS"/>
        </w:rPr>
        <w:t>1769</w:t>
      </w:r>
      <w:r w:rsidR="006C2D4D">
        <w:rPr>
          <w:rFonts w:ascii="Arial" w:eastAsia="Arial" w:hAnsi="Arial" w:cs="Arial"/>
          <w:b/>
          <w:color w:val="000000"/>
          <w:sz w:val="22"/>
        </w:rPr>
        <w:t>/2019</w:t>
      </w:r>
      <w:r w:rsidR="00E65032">
        <w:rPr>
          <w:rFonts w:ascii="Arial" w:eastAsia="Arial" w:hAnsi="Arial" w:cs="Arial"/>
          <w:b/>
          <w:color w:val="000000"/>
          <w:sz w:val="22"/>
        </w:rPr>
        <w:t xml:space="preserve"> (3000/</w:t>
      </w:r>
      <w:r w:rsidR="007D245D">
        <w:rPr>
          <w:rFonts w:ascii="Arial" w:eastAsia="Arial" w:hAnsi="Arial" w:cs="Arial"/>
          <w:b/>
          <w:color w:val="000000"/>
          <w:sz w:val="22"/>
        </w:rPr>
        <w:t>0</w:t>
      </w:r>
      <w:r w:rsidR="00BF353A">
        <w:rPr>
          <w:rFonts w:ascii="Arial" w:eastAsia="Arial" w:hAnsi="Arial" w:cs="Arial"/>
          <w:b/>
          <w:color w:val="000000"/>
          <w:sz w:val="22"/>
          <w:lang w:val="sr-Cyrl-RS"/>
        </w:rPr>
        <w:t>404</w:t>
      </w:r>
      <w:r w:rsidR="006C2D4D">
        <w:rPr>
          <w:rFonts w:ascii="Arial" w:eastAsia="Arial" w:hAnsi="Arial" w:cs="Arial"/>
          <w:b/>
          <w:color w:val="000000"/>
          <w:sz w:val="22"/>
        </w:rPr>
        <w:t>/2019</w:t>
      </w:r>
      <w:r w:rsidRPr="00AD386F">
        <w:rPr>
          <w:rFonts w:ascii="Arial" w:eastAsia="Arial" w:hAnsi="Arial" w:cs="Arial"/>
          <w:b/>
          <w:color w:val="000000"/>
          <w:sz w:val="22"/>
        </w:rPr>
        <w:t>)</w:t>
      </w:r>
    </w:p>
    <w:p w:rsidR="00C47210" w:rsidRPr="006C2D4D" w:rsidRDefault="00C47210" w:rsidP="007D245D">
      <w:pPr>
        <w:pStyle w:val="ListParagraph"/>
        <w:jc w:val="center"/>
        <w:rPr>
          <w:rFonts w:ascii="Arial" w:eastAsia="Arial" w:hAnsi="Arial" w:cs="Arial"/>
          <w:color w:val="000000"/>
          <w:sz w:val="22"/>
        </w:rPr>
      </w:pPr>
      <w:r w:rsidRPr="00E65032">
        <w:rPr>
          <w:rFonts w:ascii="Arial" w:hAnsi="Arial" w:cs="Arial"/>
          <w:b/>
          <w:bCs/>
          <w:sz w:val="22"/>
          <w:szCs w:val="22"/>
          <w:lang w:val="sr-Cyrl-CS"/>
        </w:rPr>
        <w:t>Предмет ЈН:</w:t>
      </w:r>
      <w:r w:rsidRPr="00E65032">
        <w:rPr>
          <w:b/>
          <w:lang w:val="sr-Cyrl-CS"/>
        </w:rPr>
        <w:t xml:space="preserve"> </w:t>
      </w:r>
      <w:r w:rsidR="00BF353A">
        <w:rPr>
          <w:rFonts w:ascii="Arial" w:eastAsia="Arial" w:hAnsi="Arial" w:cs="Arial"/>
          <w:color w:val="000000"/>
          <w:sz w:val="22"/>
        </w:rPr>
        <w:t>Прагови и скретничка грађа</w:t>
      </w:r>
    </w:p>
    <w:p w:rsidR="00C47210" w:rsidRPr="00613A5E" w:rsidRDefault="00C47210" w:rsidP="00C47210">
      <w:pPr>
        <w:tabs>
          <w:tab w:val="left" w:pos="2700"/>
        </w:tabs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505898">
        <w:rPr>
          <w:rFonts w:ascii="Arial" w:hAnsi="Arial" w:cs="Arial"/>
          <w:b/>
          <w:bCs/>
          <w:sz w:val="22"/>
          <w:szCs w:val="22"/>
          <w:lang w:val="sr-Cyrl-CS"/>
        </w:rPr>
        <w:t>УРУЧИТИ:</w:t>
      </w:r>
      <w:r w:rsidRPr="00505898">
        <w:rPr>
          <w:b/>
          <w:lang w:val="sr-Cyrl-CS"/>
        </w:rPr>
        <w:t xml:space="preserve"> </w:t>
      </w:r>
      <w:r w:rsidR="00613A5E">
        <w:rPr>
          <w:rFonts w:ascii="Arial" w:hAnsi="Arial" w:cs="Arial"/>
          <w:b/>
          <w:bCs/>
          <w:sz w:val="22"/>
          <w:szCs w:val="22"/>
          <w:lang w:val="sr-Cyrl-RS"/>
        </w:rPr>
        <w:t>Срђан Јанковић</w:t>
      </w:r>
    </w:p>
    <w:p w:rsidR="00C47210" w:rsidRDefault="00C47210" w:rsidP="00C47210">
      <w:pPr>
        <w:ind w:left="426" w:right="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КОМИСИЈСКИ ОТВОРИТИ</w:t>
      </w:r>
    </w:p>
    <w:p w:rsidR="00C47210" w:rsidRPr="00F65B38" w:rsidRDefault="00C47210" w:rsidP="00C47210">
      <w:pPr>
        <w:ind w:left="426" w:right="4"/>
        <w:jc w:val="center"/>
        <w:rPr>
          <w:rFonts w:ascii="Arial" w:hAnsi="Arial" w:cs="Arial"/>
          <w:b/>
          <w:bCs/>
          <w:sz w:val="22"/>
          <w:szCs w:val="22"/>
        </w:rPr>
      </w:pPr>
    </w:p>
    <w:p w:rsidR="00C47210" w:rsidRPr="00AD386F" w:rsidRDefault="00C47210" w:rsidP="00C4721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Рок за доношење одлуке:</w:t>
      </w:r>
      <w:r w:rsidRPr="00A706E8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</w:t>
      </w:r>
      <w:r w:rsidRPr="00A706E8">
        <w:rPr>
          <w:rFonts w:ascii="Arial" w:hAnsi="Arial" w:cs="Arial"/>
          <w:sz w:val="22"/>
          <w:szCs w:val="22"/>
          <w:lang w:val="sr-Cyrl-RS"/>
        </w:rPr>
        <w:t>25 дана од дана отварања п</w:t>
      </w:r>
      <w:r w:rsidRPr="00A706E8">
        <w:rPr>
          <w:rFonts w:ascii="Arial" w:hAnsi="Arial" w:cs="Arial"/>
          <w:sz w:val="22"/>
          <w:szCs w:val="22"/>
        </w:rPr>
        <w:t>онуда.</w:t>
      </w:r>
    </w:p>
    <w:p w:rsidR="00C47210" w:rsidRPr="00A706E8" w:rsidRDefault="00C47210" w:rsidP="00C47210">
      <w:pPr>
        <w:pStyle w:val="ListParagraph"/>
        <w:jc w:val="both"/>
        <w:rPr>
          <w:sz w:val="22"/>
          <w:szCs w:val="22"/>
          <w:lang w:val="sr-Cyrl-RS"/>
        </w:rPr>
      </w:pPr>
    </w:p>
    <w:p w:rsidR="00C47210" w:rsidRPr="00AD386F" w:rsidRDefault="00C47210" w:rsidP="00C4721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987CAC">
        <w:rPr>
          <w:rFonts w:ascii="Arial" w:eastAsia="Arial" w:hAnsi="Arial" w:cs="Arial"/>
          <w:b/>
          <w:color w:val="000000"/>
          <w:sz w:val="22"/>
          <w:szCs w:val="22"/>
        </w:rPr>
        <w:t>Лице за контакт:</w:t>
      </w:r>
      <w:r w:rsidR="00613A5E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Срђан Јанковић</w:t>
      </w:r>
      <w:r w:rsidRPr="00987CAC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613A5E" w:rsidRPr="00255BC5">
          <w:rPr>
            <w:rStyle w:val="Hyperlink"/>
            <w:rFonts w:ascii="Arial" w:hAnsi="Arial" w:cs="Arial"/>
            <w:sz w:val="22"/>
            <w:szCs w:val="22"/>
            <w:lang w:val="en-US"/>
          </w:rPr>
          <w:t>srdjan.jankovic</w:t>
        </w:r>
        <w:r w:rsidR="00613A5E" w:rsidRPr="00255BC5">
          <w:rPr>
            <w:rStyle w:val="Hyperlink"/>
            <w:rFonts w:ascii="Arial" w:hAnsi="Arial" w:cs="Arial"/>
            <w:sz w:val="22"/>
            <w:szCs w:val="22"/>
            <w:lang w:val="ru-RU"/>
          </w:rPr>
          <w:t>@</w:t>
        </w:r>
        <w:r w:rsidR="00613A5E" w:rsidRPr="00255BC5">
          <w:rPr>
            <w:rStyle w:val="Hyperlink"/>
            <w:rFonts w:ascii="Arial" w:hAnsi="Arial" w:cs="Arial"/>
            <w:sz w:val="22"/>
            <w:szCs w:val="22"/>
          </w:rPr>
          <w:t>eps</w:t>
        </w:r>
        <w:r w:rsidR="00613A5E" w:rsidRPr="00255BC5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613A5E" w:rsidRPr="00255BC5">
          <w:rPr>
            <w:rStyle w:val="Hyperlink"/>
            <w:rFonts w:ascii="Arial" w:hAnsi="Arial" w:cs="Arial"/>
            <w:sz w:val="22"/>
            <w:szCs w:val="22"/>
            <w:lang w:val="en-US"/>
          </w:rPr>
          <w:t>rs</w:t>
        </w:r>
      </w:hyperlink>
    </w:p>
    <w:p w:rsidR="00C47210" w:rsidRPr="00A706E8" w:rsidRDefault="00C47210" w:rsidP="00C47210">
      <w:pPr>
        <w:pStyle w:val="ListParagraph"/>
        <w:jc w:val="both"/>
        <w:rPr>
          <w:sz w:val="22"/>
          <w:szCs w:val="22"/>
          <w:lang w:val="sr-Cyrl-RS"/>
        </w:rPr>
      </w:pPr>
    </w:p>
    <w:p w:rsidR="00C47210" w:rsidRDefault="00C47210" w:rsidP="00C47210">
      <w:pPr>
        <w:pStyle w:val="EMPTYCELLSTYLE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sr-Cyrl-RS"/>
        </w:rPr>
      </w:pPr>
      <w:r w:rsidRPr="00987CAC">
        <w:rPr>
          <w:rFonts w:ascii="Arial" w:eastAsia="Arial" w:hAnsi="Arial" w:cs="Arial"/>
          <w:b/>
          <w:sz w:val="22"/>
          <w:szCs w:val="22"/>
        </w:rPr>
        <w:t>Остале информације: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/</w:t>
      </w:r>
    </w:p>
    <w:p w:rsidR="003837D0" w:rsidRDefault="003837D0">
      <w:pPr>
        <w:rPr>
          <w:lang w:val="sr-Cyrl-RS"/>
        </w:rPr>
      </w:pPr>
    </w:p>
    <w:p w:rsidR="002B3B99" w:rsidRDefault="002B3B99">
      <w:pPr>
        <w:rPr>
          <w:lang w:val="sr-Cyrl-RS"/>
        </w:rPr>
      </w:pPr>
    </w:p>
    <w:p w:rsidR="00B371AF" w:rsidRPr="00B371AF" w:rsidRDefault="00B371AF" w:rsidP="000C158B">
      <w:pPr>
        <w:tabs>
          <w:tab w:val="center" w:pos="4592"/>
          <w:tab w:val="left" w:pos="8275"/>
        </w:tabs>
        <w:rPr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</w:p>
    <w:tbl>
      <w:tblPr>
        <w:tblW w:w="0" w:type="auto"/>
        <w:jc w:val="righ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40"/>
        <w:gridCol w:w="280"/>
        <w:gridCol w:w="520"/>
        <w:gridCol w:w="40"/>
        <w:gridCol w:w="280"/>
      </w:tblGrid>
      <w:tr w:rsidR="00BF353A" w:rsidRPr="00BF353A" w:rsidTr="00BF353A">
        <w:trPr>
          <w:trHeight w:hRule="exact" w:val="800"/>
          <w:jc w:val="right"/>
        </w:trPr>
        <w:tc>
          <w:tcPr>
            <w:tcW w:w="3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3A" w:rsidRPr="00BF353A" w:rsidRDefault="00BF353A" w:rsidP="00BF353A">
            <w:pPr>
              <w:jc w:val="center"/>
            </w:pPr>
            <w:r w:rsidRPr="00BF353A">
              <w:rPr>
                <w:rFonts w:ascii="Arial" w:eastAsia="Arial" w:hAnsi="Arial" w:cs="Arial"/>
                <w:color w:val="000000"/>
                <w:sz w:val="22"/>
              </w:rPr>
              <w:t xml:space="preserve">Финансијски директор Огранка Термоелектране Никола Тесла </w:t>
            </w:r>
          </w:p>
        </w:tc>
        <w:tc>
          <w:tcPr>
            <w:tcW w:w="20" w:type="dxa"/>
          </w:tcPr>
          <w:p w:rsidR="00BF353A" w:rsidRPr="00BF353A" w:rsidRDefault="00BF353A" w:rsidP="00BF353A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80" w:type="dxa"/>
          </w:tcPr>
          <w:p w:rsidR="00BF353A" w:rsidRPr="00BF353A" w:rsidRDefault="00BF353A" w:rsidP="00BF353A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BF353A" w:rsidRPr="00BF353A" w:rsidTr="00BF353A">
        <w:trPr>
          <w:gridAfter w:val="3"/>
          <w:wAfter w:w="820" w:type="dxa"/>
          <w:trHeight w:hRule="exact" w:val="400"/>
          <w:jc w:val="right"/>
        </w:trPr>
        <w:tc>
          <w:tcPr>
            <w:tcW w:w="2580" w:type="dxa"/>
          </w:tcPr>
          <w:p w:rsidR="00BF353A" w:rsidRPr="00BF353A" w:rsidRDefault="00BF353A" w:rsidP="00BF353A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0" w:type="dxa"/>
          </w:tcPr>
          <w:p w:rsidR="00BF353A" w:rsidRPr="00BF353A" w:rsidRDefault="00BF353A" w:rsidP="00BF353A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80" w:type="dxa"/>
          </w:tcPr>
          <w:p w:rsidR="00BF353A" w:rsidRPr="00BF353A" w:rsidRDefault="00BF353A" w:rsidP="00BF353A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BF353A" w:rsidRPr="00BF353A" w:rsidTr="00BF353A">
        <w:trPr>
          <w:trHeight w:hRule="exact" w:val="760"/>
          <w:jc w:val="right"/>
        </w:trPr>
        <w:tc>
          <w:tcPr>
            <w:tcW w:w="34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3A" w:rsidRPr="00BF353A" w:rsidRDefault="00BF353A" w:rsidP="00BF353A">
            <w:pPr>
              <w:jc w:val="center"/>
              <w:rPr>
                <w:lang w:val="sr-Cyrl-RS"/>
              </w:rPr>
            </w:pPr>
            <w:r w:rsidRPr="00BF353A"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>Жељко Вујиновић,дипл.екон.</w:t>
            </w:r>
          </w:p>
        </w:tc>
        <w:tc>
          <w:tcPr>
            <w:tcW w:w="20" w:type="dxa"/>
          </w:tcPr>
          <w:p w:rsidR="00BF353A" w:rsidRPr="00BF353A" w:rsidRDefault="00BF353A" w:rsidP="00BF353A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80" w:type="dxa"/>
          </w:tcPr>
          <w:p w:rsidR="00BF353A" w:rsidRPr="00BF353A" w:rsidRDefault="00BF353A" w:rsidP="00BF353A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</w:tbl>
    <w:p w:rsidR="002B3B99" w:rsidRPr="00B371AF" w:rsidRDefault="002B3B99"/>
    <w:sectPr w:rsidR="002B3B99" w:rsidRPr="00B3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0BD"/>
    <w:multiLevelType w:val="hybridMultilevel"/>
    <w:tmpl w:val="235E534E"/>
    <w:lvl w:ilvl="0" w:tplc="28DE2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10"/>
    <w:rsid w:val="000C158B"/>
    <w:rsid w:val="002B3B99"/>
    <w:rsid w:val="003837D0"/>
    <w:rsid w:val="00421046"/>
    <w:rsid w:val="004D03F0"/>
    <w:rsid w:val="00613A5E"/>
    <w:rsid w:val="006C2D4D"/>
    <w:rsid w:val="0078244F"/>
    <w:rsid w:val="007D245D"/>
    <w:rsid w:val="0083509C"/>
    <w:rsid w:val="00864C12"/>
    <w:rsid w:val="00AE2BCE"/>
    <w:rsid w:val="00B371AF"/>
    <w:rsid w:val="00B44580"/>
    <w:rsid w:val="00BA3C81"/>
    <w:rsid w:val="00BF353A"/>
    <w:rsid w:val="00C215CA"/>
    <w:rsid w:val="00C47210"/>
    <w:rsid w:val="00D726FF"/>
    <w:rsid w:val="00DE6685"/>
    <w:rsid w:val="00E65032"/>
    <w:rsid w:val="00F96AE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C4721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sr-Latn-RS"/>
    </w:rPr>
  </w:style>
  <w:style w:type="character" w:styleId="Hyperlink">
    <w:name w:val="Hyperlink"/>
    <w:rsid w:val="00C47210"/>
    <w:rPr>
      <w:color w:val="0000FF"/>
      <w:u w:val="single"/>
    </w:rPr>
  </w:style>
  <w:style w:type="paragraph" w:styleId="BodyText">
    <w:name w:val="Body Text"/>
    <w:basedOn w:val="Normal"/>
    <w:link w:val="BodyTextChar"/>
    <w:rsid w:val="00C47210"/>
    <w:pPr>
      <w:jc w:val="both"/>
    </w:pPr>
    <w:rPr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C4721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C4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C4721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sr-Latn-RS"/>
    </w:rPr>
  </w:style>
  <w:style w:type="character" w:styleId="Hyperlink">
    <w:name w:val="Hyperlink"/>
    <w:rsid w:val="00C47210"/>
    <w:rPr>
      <w:color w:val="0000FF"/>
      <w:u w:val="single"/>
    </w:rPr>
  </w:style>
  <w:style w:type="paragraph" w:styleId="BodyText">
    <w:name w:val="Body Text"/>
    <w:basedOn w:val="Normal"/>
    <w:link w:val="BodyTextChar"/>
    <w:rsid w:val="00C47210"/>
    <w:pPr>
      <w:jc w:val="both"/>
    </w:pPr>
    <w:rPr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C4721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C4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djan.jankovic@eps.r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s.rs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DB76E-845C-40FB-B613-3C3B85B4D764}"/>
</file>

<file path=customXml/itemProps2.xml><?xml version="1.0" encoding="utf-8"?>
<ds:datastoreItem xmlns:ds="http://schemas.openxmlformats.org/officeDocument/2006/customXml" ds:itemID="{894AA0B5-2448-4ABC-B129-125929682E67}"/>
</file>

<file path=customXml/itemProps3.xml><?xml version="1.0" encoding="utf-8"?>
<ds:datastoreItem xmlns:ds="http://schemas.openxmlformats.org/officeDocument/2006/customXml" ds:itemID="{03DBCDFE-E78B-4921-90B7-84191E49C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Peković</dc:creator>
  <cp:lastModifiedBy>Srdjan Jankovic</cp:lastModifiedBy>
  <cp:revision>3</cp:revision>
  <cp:lastPrinted>2019-04-23T07:21:00Z</cp:lastPrinted>
  <dcterms:created xsi:type="dcterms:W3CDTF">2019-09-02T12:49:00Z</dcterms:created>
  <dcterms:modified xsi:type="dcterms:W3CDTF">2019-10-07T10:32:00Z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